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A6" w:rsidRPr="00A14975" w:rsidRDefault="006430FE" w:rsidP="006430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TƯ VẤN KHHGĐ</w:t>
      </w:r>
      <w:r w:rsidRPr="00A14975">
        <w:rPr>
          <w:rFonts w:ascii="Times New Roman" w:hAnsi="Times New Roman" w:cs="Times New Roman"/>
          <w:b/>
          <w:bCs/>
          <w:sz w:val="26"/>
          <w:szCs w:val="26"/>
        </w:rPr>
        <w:br/>
        <w:t>CÁC PHƯƠNG PHÁP TRÁNH THAI</w:t>
      </w:r>
    </w:p>
    <w:p w:rsidR="006430FE" w:rsidRPr="00A14975" w:rsidRDefault="006430FE" w:rsidP="006430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0BD3" w:rsidRPr="00A14975" w:rsidRDefault="00A14975" w:rsidP="00466D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4975">
        <w:rPr>
          <w:rFonts w:ascii="Times New Roman" w:hAnsi="Times New Roman" w:cs="Times New Roman"/>
          <w:b/>
          <w:sz w:val="26"/>
          <w:szCs w:val="26"/>
        </w:rPr>
        <w:t>1</w:t>
      </w:r>
      <w:r w:rsidR="00466D64" w:rsidRPr="00A1497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B7B2B" w:rsidRPr="00A14975">
        <w:rPr>
          <w:rFonts w:ascii="Times New Roman" w:hAnsi="Times New Roman" w:cs="Times New Roman"/>
          <w:b/>
          <w:sz w:val="26"/>
          <w:szCs w:val="26"/>
        </w:rPr>
        <w:t>ĐẠI CƯƠNG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  <w:lang w:val="vi-VN"/>
        </w:rPr>
        <w:t>Kế hoạch hoá gia đình</w:t>
      </w:r>
      <w:r w:rsidRPr="00A14975">
        <w:rPr>
          <w:rFonts w:ascii="Times New Roman" w:hAnsi="Times New Roman" w:cs="Times New Roman"/>
          <w:sz w:val="26"/>
          <w:szCs w:val="26"/>
          <w:lang w:val="vi-VN"/>
        </w:rPr>
        <w:t> là việc lập kế hoạ</w:t>
      </w:r>
      <w:r w:rsidR="007011AA" w:rsidRPr="00A14975">
        <w:rPr>
          <w:rFonts w:ascii="Times New Roman" w:hAnsi="Times New Roman" w:cs="Times New Roman"/>
          <w:sz w:val="26"/>
          <w:szCs w:val="26"/>
          <w:lang w:val="vi-VN"/>
        </w:rPr>
        <w:t>ch khi nào có</w:t>
      </w:r>
      <w:r w:rsidRPr="00A14975">
        <w:rPr>
          <w:rFonts w:ascii="Times New Roman" w:hAnsi="Times New Roman" w:cs="Times New Roman"/>
          <w:sz w:val="26"/>
          <w:szCs w:val="26"/>
          <w:lang w:val="vi-VN"/>
        </w:rPr>
        <w:t xml:space="preserve"> em</w:t>
      </w:r>
      <w:r w:rsidR="007011AA" w:rsidRPr="00A14975">
        <w:rPr>
          <w:rFonts w:ascii="Times New Roman" w:hAnsi="Times New Roman" w:cs="Times New Roman"/>
          <w:sz w:val="26"/>
          <w:szCs w:val="26"/>
        </w:rPr>
        <w:t xml:space="preserve"> bé</w:t>
      </w:r>
      <w:r w:rsidRPr="00A14975">
        <w:rPr>
          <w:rFonts w:ascii="Times New Roman" w:hAnsi="Times New Roman" w:cs="Times New Roman"/>
          <w:sz w:val="26"/>
          <w:szCs w:val="26"/>
          <w:lang w:val="vi-VN"/>
        </w:rPr>
        <w:t>, và việc sử dụng</w:t>
      </w:r>
      <w:r w:rsidRPr="00A14975">
        <w:rPr>
          <w:rFonts w:ascii="Times New Roman" w:hAnsi="Times New Roman" w:cs="Times New Roman"/>
          <w:sz w:val="26"/>
          <w:szCs w:val="26"/>
        </w:rPr>
        <w:t xml:space="preserve"> kỹ thuật</w:t>
      </w:r>
      <w:r w:rsidRPr="00A14975">
        <w:rPr>
          <w:rFonts w:ascii="Times New Roman" w:hAnsi="Times New Roman" w:cs="Times New Roman"/>
          <w:sz w:val="26"/>
          <w:szCs w:val="26"/>
          <w:lang w:val="vi-VN"/>
        </w:rPr>
        <w:t xml:space="preserve"> kiểm soát sinh sản và các kỹ thuật khác để thực hiện các kế hoạch đó. 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  <w:lang w:val="vi-VN"/>
        </w:rPr>
        <w:t>Vai trò của tư vấn KHHGĐ</w:t>
      </w:r>
      <w:r w:rsidRPr="00A149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  <w:lang w:val="vi-VN"/>
        </w:rPr>
        <w:t>Giúp khách hàng chọn đúng một BPTT và sử dụng đúng biện pháp đã chọn.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  <w:lang w:val="vi-VN"/>
        </w:rPr>
        <w:t>Giúp tăng tỷ lệ tiếp tục sử dụng và hạn chế bỏ cuộc.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  <w:lang w:val="vi-VN"/>
        </w:rPr>
        <w:t>Giúp tăng tỷ lệ sử dụng BPTT.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  <w:lang w:val="vi-VN"/>
        </w:rPr>
        <w:t>Góp phần tăng cường sức khỏe và giảm chi phí chương trình KHHGĐ.</w:t>
      </w:r>
    </w:p>
    <w:p w:rsidR="00466D64" w:rsidRPr="00A14975" w:rsidRDefault="00466D64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  <w:lang w:val="vi-VN"/>
        </w:rPr>
        <w:t>Hiểu rõ và thực hành tình dục an toàn sẽ góp phần giảm nguy cơ mang thai ngoài ý muốn và NKLTQĐTD.</w:t>
      </w: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PHƯƠNG PHÁP TRÁNH THAI</w:t>
      </w:r>
    </w:p>
    <w:p w:rsidR="006430FE" w:rsidRPr="00A14975" w:rsidRDefault="006430FE" w:rsidP="00466D64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 xml:space="preserve">Tránh thai </w:t>
      </w:r>
      <w:r w:rsidRPr="00A14975">
        <w:rPr>
          <w:rFonts w:ascii="Times New Roman" w:hAnsi="Times New Roman" w:cs="Times New Roman"/>
          <w:sz w:val="26"/>
          <w:szCs w:val="26"/>
        </w:rPr>
        <w:t>được định nghĩa là hành động có chủ ý dùng các biện pháp nhân tạo hay các kỹ thuật để ngăn ngừa mang thai - hậu quả của giao hợp.</w:t>
      </w: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</w:rPr>
        <w:t>Mỗi phương pháp được đặc trưng bằng:</w:t>
      </w: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</w:rPr>
        <w:tab/>
        <w:t>1. Tính hiệu quả</w:t>
      </w: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</w:rPr>
        <w:tab/>
        <w:t>2. Tính an toàn</w:t>
      </w:r>
    </w:p>
    <w:p w:rsidR="00835745" w:rsidRPr="00A14975" w:rsidRDefault="00835745" w:rsidP="0083574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</w:rPr>
        <w:t>Theo WHO, tính an toàn được xếp theo các mức độ giới hạn việc dùng:</w:t>
      </w:r>
    </w:p>
    <w:p w:rsidR="00E40BD3" w:rsidRPr="00A14975" w:rsidRDefault="008B7B2B" w:rsidP="0083574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Loại 1</w:t>
      </w:r>
      <w:r w:rsidRPr="00A14975">
        <w:rPr>
          <w:rFonts w:ascii="Times New Roman" w:hAnsi="Times New Roman" w:cs="Times New Roman"/>
          <w:sz w:val="26"/>
          <w:szCs w:val="26"/>
        </w:rPr>
        <w:t>: Có thể dùng mà không có vấn đề lo ngại.</w:t>
      </w:r>
    </w:p>
    <w:p w:rsidR="00E40BD3" w:rsidRPr="00A14975" w:rsidRDefault="008B7B2B" w:rsidP="0083574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Loại 2</w:t>
      </w:r>
      <w:r w:rsidRPr="00A14975">
        <w:rPr>
          <w:rFonts w:ascii="Times New Roman" w:hAnsi="Times New Roman" w:cs="Times New Roman"/>
          <w:sz w:val="26"/>
          <w:szCs w:val="26"/>
        </w:rPr>
        <w:t>: Có thể dùng, bởi lợi ích tránh thai là vượt trội so với các nguy cơ lý thuyết có thể có.</w:t>
      </w:r>
    </w:p>
    <w:p w:rsidR="00E40BD3" w:rsidRPr="00A14975" w:rsidRDefault="008B7B2B" w:rsidP="0083574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Loại 3</w:t>
      </w:r>
      <w:r w:rsidRPr="00A14975">
        <w:rPr>
          <w:rFonts w:ascii="Times New Roman" w:hAnsi="Times New Roman" w:cs="Times New Roman"/>
          <w:sz w:val="26"/>
          <w:szCs w:val="26"/>
        </w:rPr>
        <w:t>: Một cách tổng quát, sự tồn tại của nguy cơ về mặt lý thuyết là lớn hơn lợi ích tránh thai của phương pháp.</w:t>
      </w:r>
    </w:p>
    <w:p w:rsidR="00E40BD3" w:rsidRPr="00A14975" w:rsidRDefault="008B7B2B" w:rsidP="0083574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Loại 4</w:t>
      </w:r>
      <w:r w:rsidRPr="00A14975">
        <w:rPr>
          <w:rFonts w:ascii="Times New Roman" w:hAnsi="Times New Roman" w:cs="Times New Roman"/>
          <w:sz w:val="26"/>
          <w:szCs w:val="26"/>
        </w:rPr>
        <w:t>: Nguy cơ khi dùng trong điều kiện đó là rõ ràng, không nên dùng phương pháp này cho người dùng cụ thể đó.</w:t>
      </w: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</w:rPr>
        <w:tab/>
        <w:t>3. Tính kinh tế.</w:t>
      </w: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  <w:r w:rsidRPr="00A14975">
        <w:rPr>
          <w:rFonts w:ascii="Times New Roman" w:hAnsi="Times New Roman" w:cs="Times New Roman"/>
          <w:sz w:val="26"/>
          <w:szCs w:val="26"/>
        </w:rPr>
        <w:tab/>
        <w:t>4. Khả năng chấp nhận của người dùng cụ thể.</w:t>
      </w:r>
    </w:p>
    <w:p w:rsidR="00835745" w:rsidRPr="00A14975" w:rsidRDefault="00A14975" w:rsidP="0083574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4975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835745" w:rsidRPr="00A1497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35745" w:rsidRPr="00A14975">
        <w:rPr>
          <w:rFonts w:ascii="Times New Roman" w:hAnsi="Times New Roman" w:cs="Times New Roman"/>
          <w:b/>
          <w:bCs/>
          <w:sz w:val="26"/>
          <w:szCs w:val="26"/>
        </w:rPr>
        <w:t>CÁC PHƯƠNG PHÁP TRÁNH THAI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2.1 Phân loại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Phương pháp tránh thai vĩnh viễn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Triệt sản nam.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Triệt sản nữ.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Phương pháp tránh thai tạm thời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14975">
        <w:rPr>
          <w:rFonts w:ascii="Times New Roman" w:hAnsi="Times New Roman" w:cs="Times New Roman"/>
          <w:bCs/>
          <w:i/>
          <w:sz w:val="26"/>
          <w:szCs w:val="26"/>
        </w:rPr>
        <w:t>Nam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Bao cao su.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Xuất tinh ngoài âm đạo.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14975">
        <w:rPr>
          <w:rFonts w:ascii="Times New Roman" w:hAnsi="Times New Roman" w:cs="Times New Roman"/>
          <w:bCs/>
          <w:i/>
          <w:sz w:val="26"/>
          <w:szCs w:val="26"/>
        </w:rPr>
        <w:t>Nữ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Thuốc nội tiết.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Dụng cụ tử cung.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Tính ngày rụng trứng.</w:t>
      </w: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Rào cản vật lý- hóa học.</w:t>
      </w:r>
    </w:p>
    <w:p w:rsidR="004E7702" w:rsidRPr="00A14975" w:rsidRDefault="00601FBA" w:rsidP="004E77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4975">
        <w:rPr>
          <w:rFonts w:ascii="Times New Roman" w:hAnsi="Times New Roman" w:cs="Times New Roman"/>
          <w:b/>
          <w:bCs/>
          <w:sz w:val="26"/>
          <w:szCs w:val="26"/>
        </w:rPr>
        <w:t>2.2</w:t>
      </w:r>
      <w:r w:rsidR="004E7702" w:rsidRPr="00A14975">
        <w:rPr>
          <w:rFonts w:ascii="Times New Roman" w:hAnsi="Times New Roman" w:cs="Times New Roman"/>
          <w:b/>
          <w:bCs/>
          <w:sz w:val="26"/>
          <w:szCs w:val="26"/>
        </w:rPr>
        <w:t>. Phương pháp tránh thai vĩnh viễn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 xml:space="preserve">Làm gián đoạn vận chuyển của giao tử, làm cho chúng không thể tiếp cận nhau </w:t>
      </w:r>
      <w:r w:rsidRPr="00A14975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A14975">
        <w:rPr>
          <w:rFonts w:ascii="Times New Roman" w:hAnsi="Times New Roman" w:cs="Times New Roman"/>
          <w:bCs/>
          <w:sz w:val="26"/>
          <w:szCs w:val="26"/>
        </w:rPr>
        <w:t xml:space="preserve"> không xảy ra hiện tượng thụ tinh.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i/>
          <w:iCs/>
          <w:sz w:val="26"/>
          <w:szCs w:val="26"/>
        </w:rPr>
        <w:t>Gồm có: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ab/>
        <w:t xml:space="preserve">1. Cắt thắt ống dẫn trứng. 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ab/>
        <w:t xml:space="preserve">2. Cắt thắt ống dẫn tinh. 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iCs/>
          <w:sz w:val="26"/>
          <w:szCs w:val="26"/>
        </w:rPr>
        <w:t xml:space="preserve">An toàn và hiệu quả tránh thai cao. 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 xml:space="preserve">Được dùng khi người dùng </w:t>
      </w:r>
      <w:r w:rsidRPr="00A14975">
        <w:rPr>
          <w:rFonts w:ascii="Times New Roman" w:hAnsi="Times New Roman" w:cs="Times New Roman"/>
          <w:bCs/>
          <w:iCs/>
          <w:sz w:val="26"/>
          <w:szCs w:val="26"/>
        </w:rPr>
        <w:t>quyết định dừng hẳn việc có thêm con</w:t>
      </w:r>
      <w:r w:rsidRPr="00A14975">
        <w:rPr>
          <w:rFonts w:ascii="Times New Roman" w:hAnsi="Times New Roman" w:cs="Times New Roman"/>
          <w:bCs/>
          <w:sz w:val="26"/>
          <w:szCs w:val="26"/>
        </w:rPr>
        <w:t>.</w:t>
      </w:r>
    </w:p>
    <w:p w:rsidR="004E7702" w:rsidRPr="00A14975" w:rsidRDefault="004E7702" w:rsidP="004E770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975">
        <w:rPr>
          <w:rFonts w:ascii="Times New Roman" w:hAnsi="Times New Roman" w:cs="Times New Roman"/>
          <w:bCs/>
          <w:sz w:val="26"/>
          <w:szCs w:val="26"/>
        </w:rPr>
        <w:t>Nếu muốn có con lại nên nghĩ đến thụ tinh trong ống nghiệm.</w:t>
      </w:r>
    </w:p>
    <w:p w:rsidR="00A40218" w:rsidRPr="00A14975" w:rsidRDefault="00A40218" w:rsidP="00A402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636915" w:rsidRPr="00A14975" w:rsidRDefault="00636915" w:rsidP="0044563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5639" w:rsidRPr="00A14975" w:rsidRDefault="00445639" w:rsidP="0044563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4FAB" w:rsidRPr="00A14975" w:rsidRDefault="009E4FAB" w:rsidP="009E4FA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4FAB" w:rsidRPr="00A14975" w:rsidRDefault="009E4FAB" w:rsidP="009E4FAB">
      <w:pPr>
        <w:spacing w:before="24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77E" w:rsidRPr="00A14975" w:rsidRDefault="001B077E" w:rsidP="001B077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77E" w:rsidRPr="00A14975" w:rsidRDefault="001B077E" w:rsidP="001B077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0E31" w:rsidRPr="00A14975" w:rsidRDefault="00FE0E31" w:rsidP="00FE0E3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0E31" w:rsidRPr="00A14975" w:rsidRDefault="00FE0E3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8C1" w:rsidRPr="00A14975" w:rsidRDefault="00E958C1" w:rsidP="00E958C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8C1" w:rsidRPr="00A14975" w:rsidRDefault="00E958C1" w:rsidP="00E958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958C1" w:rsidRPr="00A14975" w:rsidRDefault="00E958C1" w:rsidP="00E958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5745" w:rsidRPr="00A14975" w:rsidRDefault="00835745" w:rsidP="008357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30FE" w:rsidRPr="00A14975" w:rsidRDefault="006430FE" w:rsidP="00466D6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30FE" w:rsidRPr="00A14975" w:rsidSect="00F62CCA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5F8"/>
    <w:multiLevelType w:val="hybridMultilevel"/>
    <w:tmpl w:val="6FDCD450"/>
    <w:lvl w:ilvl="0" w:tplc="B0BA8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20E3"/>
    <w:multiLevelType w:val="hybridMultilevel"/>
    <w:tmpl w:val="BEB22E0C"/>
    <w:lvl w:ilvl="0" w:tplc="0882E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60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A3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E0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02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AA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2A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8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B158EC"/>
    <w:multiLevelType w:val="hybridMultilevel"/>
    <w:tmpl w:val="3A5A1922"/>
    <w:lvl w:ilvl="0" w:tplc="B558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AA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5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63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2F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0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4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E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D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E82309"/>
    <w:multiLevelType w:val="hybridMultilevel"/>
    <w:tmpl w:val="A1F6F4DC"/>
    <w:lvl w:ilvl="0" w:tplc="21529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AC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26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E1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23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8A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C2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C5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00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06C9B"/>
    <w:multiLevelType w:val="hybridMultilevel"/>
    <w:tmpl w:val="68BC7D7E"/>
    <w:lvl w:ilvl="0" w:tplc="B0BA8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E40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6E8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618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000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8F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A2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C6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E6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171F74"/>
    <w:multiLevelType w:val="hybridMultilevel"/>
    <w:tmpl w:val="9F7ABB68"/>
    <w:lvl w:ilvl="0" w:tplc="0A141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A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0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23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A4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2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89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FF1C40"/>
    <w:multiLevelType w:val="hybridMultilevel"/>
    <w:tmpl w:val="EAC41DE4"/>
    <w:lvl w:ilvl="0" w:tplc="0AD6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B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C1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60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22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CC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0D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28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830D6"/>
    <w:multiLevelType w:val="hybridMultilevel"/>
    <w:tmpl w:val="8A00A542"/>
    <w:lvl w:ilvl="0" w:tplc="B0BA8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5252"/>
    <w:multiLevelType w:val="hybridMultilevel"/>
    <w:tmpl w:val="98C6846A"/>
    <w:lvl w:ilvl="0" w:tplc="6FA8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CFD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4C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06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4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8B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A4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66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4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BB005E"/>
    <w:multiLevelType w:val="hybridMultilevel"/>
    <w:tmpl w:val="AB22B52E"/>
    <w:lvl w:ilvl="0" w:tplc="43FC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6C3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B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46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A0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C3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E2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8FC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C7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9F7C33"/>
    <w:multiLevelType w:val="hybridMultilevel"/>
    <w:tmpl w:val="E5A6CAC0"/>
    <w:lvl w:ilvl="0" w:tplc="9DCAF6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44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8C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88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88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67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C2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80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43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14F3B"/>
    <w:multiLevelType w:val="hybridMultilevel"/>
    <w:tmpl w:val="AB2AE7E4"/>
    <w:lvl w:ilvl="0" w:tplc="94AE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43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AC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A2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69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E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26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A5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B0607C"/>
    <w:multiLevelType w:val="hybridMultilevel"/>
    <w:tmpl w:val="9CEA2AF8"/>
    <w:lvl w:ilvl="0" w:tplc="EA741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26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A3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B02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81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EC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02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47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82501"/>
    <w:multiLevelType w:val="hybridMultilevel"/>
    <w:tmpl w:val="C7A6AB70"/>
    <w:lvl w:ilvl="0" w:tplc="5DAAD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CA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44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AC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8E2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0F5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4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2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D66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64309C"/>
    <w:multiLevelType w:val="hybridMultilevel"/>
    <w:tmpl w:val="13F4E07C"/>
    <w:lvl w:ilvl="0" w:tplc="8C02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4C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6C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7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88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EB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AE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6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CF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64C59"/>
    <w:multiLevelType w:val="hybridMultilevel"/>
    <w:tmpl w:val="657CC00C"/>
    <w:lvl w:ilvl="0" w:tplc="2584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A2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0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68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A3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E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AA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C62C9B"/>
    <w:multiLevelType w:val="hybridMultilevel"/>
    <w:tmpl w:val="CF8CA530"/>
    <w:lvl w:ilvl="0" w:tplc="B0BA8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04225"/>
    <w:multiLevelType w:val="hybridMultilevel"/>
    <w:tmpl w:val="7AA6BE2C"/>
    <w:lvl w:ilvl="0" w:tplc="29667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ADE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8CD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A3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C2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27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81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CA1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68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D8757B"/>
    <w:multiLevelType w:val="hybridMultilevel"/>
    <w:tmpl w:val="7E782C54"/>
    <w:lvl w:ilvl="0" w:tplc="0626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5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03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0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E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61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44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1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E117AF"/>
    <w:multiLevelType w:val="hybridMultilevel"/>
    <w:tmpl w:val="8D80E624"/>
    <w:lvl w:ilvl="0" w:tplc="8FE01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C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25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29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09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9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E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F873DC"/>
    <w:multiLevelType w:val="hybridMultilevel"/>
    <w:tmpl w:val="25A6D12C"/>
    <w:lvl w:ilvl="0" w:tplc="2030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02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E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4D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EE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4A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2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DC286E"/>
    <w:multiLevelType w:val="hybridMultilevel"/>
    <w:tmpl w:val="79A04F24"/>
    <w:lvl w:ilvl="0" w:tplc="78803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4E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2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2D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4D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6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E5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43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0F77691"/>
    <w:multiLevelType w:val="hybridMultilevel"/>
    <w:tmpl w:val="F3F6AC26"/>
    <w:lvl w:ilvl="0" w:tplc="9D6E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8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01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2E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0E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4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6C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CE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A6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D2999"/>
    <w:multiLevelType w:val="hybridMultilevel"/>
    <w:tmpl w:val="177C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F6F95"/>
    <w:multiLevelType w:val="hybridMultilevel"/>
    <w:tmpl w:val="D9D07CFE"/>
    <w:lvl w:ilvl="0" w:tplc="A652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EE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C0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8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86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89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9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07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40F5E"/>
    <w:multiLevelType w:val="hybridMultilevel"/>
    <w:tmpl w:val="87BE0794"/>
    <w:lvl w:ilvl="0" w:tplc="02163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8A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6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0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2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8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83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0F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E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A316FC"/>
    <w:multiLevelType w:val="hybridMultilevel"/>
    <w:tmpl w:val="D9BEC76E"/>
    <w:lvl w:ilvl="0" w:tplc="77FA3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C1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E7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A3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EC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29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02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24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965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EBE1867"/>
    <w:multiLevelType w:val="hybridMultilevel"/>
    <w:tmpl w:val="A65C876A"/>
    <w:lvl w:ilvl="0" w:tplc="96E09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A1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64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00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A7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26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4F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4E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66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5"/>
  </w:num>
  <w:num w:numId="9">
    <w:abstractNumId w:val="25"/>
  </w:num>
  <w:num w:numId="10">
    <w:abstractNumId w:val="24"/>
  </w:num>
  <w:num w:numId="11">
    <w:abstractNumId w:val="11"/>
  </w:num>
  <w:num w:numId="12">
    <w:abstractNumId w:val="18"/>
  </w:num>
  <w:num w:numId="13">
    <w:abstractNumId w:val="2"/>
  </w:num>
  <w:num w:numId="14">
    <w:abstractNumId w:val="21"/>
  </w:num>
  <w:num w:numId="15">
    <w:abstractNumId w:val="8"/>
  </w:num>
  <w:num w:numId="16">
    <w:abstractNumId w:val="19"/>
  </w:num>
  <w:num w:numId="17">
    <w:abstractNumId w:val="1"/>
  </w:num>
  <w:num w:numId="18">
    <w:abstractNumId w:val="20"/>
  </w:num>
  <w:num w:numId="19">
    <w:abstractNumId w:val="15"/>
  </w:num>
  <w:num w:numId="20">
    <w:abstractNumId w:val="13"/>
  </w:num>
  <w:num w:numId="21">
    <w:abstractNumId w:val="26"/>
  </w:num>
  <w:num w:numId="22">
    <w:abstractNumId w:val="4"/>
  </w:num>
  <w:num w:numId="23">
    <w:abstractNumId w:val="9"/>
  </w:num>
  <w:num w:numId="24">
    <w:abstractNumId w:val="23"/>
  </w:num>
  <w:num w:numId="25">
    <w:abstractNumId w:val="7"/>
  </w:num>
  <w:num w:numId="26">
    <w:abstractNumId w:val="17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FE"/>
    <w:rsid w:val="00025071"/>
    <w:rsid w:val="00087EE5"/>
    <w:rsid w:val="001B077E"/>
    <w:rsid w:val="00265E7B"/>
    <w:rsid w:val="00313276"/>
    <w:rsid w:val="00333763"/>
    <w:rsid w:val="00445639"/>
    <w:rsid w:val="00466D64"/>
    <w:rsid w:val="004E7702"/>
    <w:rsid w:val="00555189"/>
    <w:rsid w:val="0055752F"/>
    <w:rsid w:val="005718A7"/>
    <w:rsid w:val="00601FBA"/>
    <w:rsid w:val="00636915"/>
    <w:rsid w:val="006430FE"/>
    <w:rsid w:val="007011AA"/>
    <w:rsid w:val="00835745"/>
    <w:rsid w:val="008B7B2B"/>
    <w:rsid w:val="009030E4"/>
    <w:rsid w:val="009C1990"/>
    <w:rsid w:val="009E4FAB"/>
    <w:rsid w:val="00A06CA1"/>
    <w:rsid w:val="00A14975"/>
    <w:rsid w:val="00A40218"/>
    <w:rsid w:val="00AC2D77"/>
    <w:rsid w:val="00B66175"/>
    <w:rsid w:val="00B67C6A"/>
    <w:rsid w:val="00D61436"/>
    <w:rsid w:val="00E40BD3"/>
    <w:rsid w:val="00E958C1"/>
    <w:rsid w:val="00F62CCA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3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5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5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4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2020-07-14T13:07:00Z</dcterms:created>
  <dcterms:modified xsi:type="dcterms:W3CDTF">2020-07-14T13:07:00Z</dcterms:modified>
</cp:coreProperties>
</file>