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8D" w:rsidRPr="00C057B4" w:rsidRDefault="0036658D" w:rsidP="0036658D">
      <w:pPr>
        <w:shd w:val="clear" w:color="auto" w:fill="FFFFFF"/>
        <w:spacing w:after="150" w:line="240" w:lineRule="auto"/>
        <w:jc w:val="center"/>
        <w:rPr>
          <w:rFonts w:ascii="Times New Roman" w:eastAsia="Times New Roman" w:hAnsi="Times New Roman" w:cs="Times New Roman"/>
          <w:b/>
          <w:bCs/>
          <w:color w:val="000000" w:themeColor="text1"/>
          <w:kern w:val="36"/>
          <w:sz w:val="40"/>
          <w:szCs w:val="40"/>
        </w:rPr>
      </w:pPr>
      <w:r w:rsidRPr="009858F4">
        <w:rPr>
          <w:rFonts w:ascii="Times New Roman" w:eastAsia="Times New Roman" w:hAnsi="Times New Roman" w:cs="Times New Roman"/>
          <w:b/>
          <w:bCs/>
          <w:color w:val="000000" w:themeColor="text1"/>
          <w:kern w:val="36"/>
          <w:sz w:val="40"/>
          <w:szCs w:val="40"/>
        </w:rPr>
        <w:t xml:space="preserve">Sở Y tế </w:t>
      </w:r>
      <w:r w:rsidRPr="00C057B4">
        <w:rPr>
          <w:rFonts w:ascii="Times New Roman" w:eastAsia="Times New Roman" w:hAnsi="Times New Roman" w:cs="Times New Roman"/>
          <w:b/>
          <w:bCs/>
          <w:color w:val="000000" w:themeColor="text1"/>
          <w:kern w:val="36"/>
          <w:sz w:val="40"/>
          <w:szCs w:val="40"/>
        </w:rPr>
        <w:t xml:space="preserve">TP Hồ Chi Minh: </w:t>
      </w:r>
    </w:p>
    <w:p w:rsidR="0036658D" w:rsidRPr="009858F4" w:rsidRDefault="0036658D" w:rsidP="0036658D">
      <w:pPr>
        <w:shd w:val="clear" w:color="auto" w:fill="FFFFFF"/>
        <w:spacing w:after="150" w:line="240" w:lineRule="auto"/>
        <w:jc w:val="center"/>
        <w:rPr>
          <w:rFonts w:ascii="Times New Roman" w:eastAsia="Times New Roman" w:hAnsi="Times New Roman" w:cs="Times New Roman"/>
          <w:b/>
          <w:color w:val="333333"/>
          <w:sz w:val="44"/>
          <w:szCs w:val="44"/>
        </w:rPr>
      </w:pPr>
      <w:r w:rsidRPr="00C057B4">
        <w:rPr>
          <w:rFonts w:ascii="Times New Roman" w:eastAsia="Times New Roman" w:hAnsi="Times New Roman" w:cs="Times New Roman"/>
          <w:b/>
          <w:bCs/>
          <w:iCs/>
          <w:color w:val="000000"/>
          <w:sz w:val="44"/>
          <w:szCs w:val="44"/>
        </w:rPr>
        <w:t>Khuyến cáo triển khai các hoạt động phòng chống dịch trong bệnh viện để bệnh viện không trở thành nơi lây nhiễm COVID – 19 trong giai đoạn dịch bệnh có nguy cơ bùng phát trở lại (Phiên bản 3.0)</w:t>
      </w:r>
    </w:p>
    <w:p w:rsidR="0036658D" w:rsidRPr="009858F4" w:rsidRDefault="0036658D" w:rsidP="0036658D">
      <w:pPr>
        <w:shd w:val="clear" w:color="auto" w:fill="FFFFFF"/>
        <w:spacing w:before="150" w:after="150" w:line="360" w:lineRule="atLeast"/>
        <w:outlineLvl w:val="0"/>
        <w:rPr>
          <w:rFonts w:ascii="Times New Roman" w:eastAsia="Times New Roman" w:hAnsi="Times New Roman" w:cs="Times New Roman"/>
          <w:b/>
          <w:bCs/>
          <w:color w:val="333333"/>
          <w:kern w:val="36"/>
          <w:sz w:val="44"/>
          <w:szCs w:val="44"/>
        </w:rPr>
      </w:pPr>
    </w:p>
    <w:p w:rsidR="0036658D" w:rsidRPr="00C057B4" w:rsidRDefault="0036658D" w:rsidP="0036658D">
      <w:pPr>
        <w:shd w:val="clear" w:color="auto" w:fill="FFFFFF"/>
        <w:spacing w:after="150" w:line="330" w:lineRule="atLeast"/>
        <w:rPr>
          <w:rFonts w:ascii="Times New Roman" w:eastAsia="Times New Roman" w:hAnsi="Times New Roman" w:cs="Times New Roman"/>
          <w:b/>
          <w:i/>
          <w:iCs/>
          <w:color w:val="333333"/>
          <w:sz w:val="26"/>
          <w:szCs w:val="26"/>
        </w:rPr>
      </w:pPr>
      <w:r w:rsidRPr="00C057B4">
        <w:rPr>
          <w:rFonts w:ascii="Times New Roman" w:eastAsia="Times New Roman" w:hAnsi="Times New Roman" w:cs="Times New Roman"/>
          <w:b/>
          <w:i/>
          <w:iCs/>
          <w:color w:val="333333"/>
          <w:sz w:val="26"/>
          <w:szCs w:val="26"/>
        </w:rPr>
        <w:t xml:space="preserve">Trước tình hình diễn biến phức tạp của dịch bệnh COVID-19, căn cứ vào những yêu cầu và hướng dẫn mới của Ban Chỉ đạo Quốc gia, Bộ Y tế, Ban Chỉ đạo Thành phố, Sở Y tế đã cập nhật phiên bản mới về các hoạt động cần được triển khai tại các bệnh viện trong giai đoạn dịch COVID – </w:t>
      </w:r>
      <w:proofErr w:type="gramStart"/>
      <w:r w:rsidRPr="00C057B4">
        <w:rPr>
          <w:rFonts w:ascii="Times New Roman" w:eastAsia="Times New Roman" w:hAnsi="Times New Roman" w:cs="Times New Roman"/>
          <w:b/>
          <w:i/>
          <w:iCs/>
          <w:color w:val="333333"/>
          <w:sz w:val="26"/>
          <w:szCs w:val="26"/>
        </w:rPr>
        <w:t>19  có</w:t>
      </w:r>
      <w:proofErr w:type="gramEnd"/>
      <w:r w:rsidRPr="00C057B4">
        <w:rPr>
          <w:rFonts w:ascii="Times New Roman" w:eastAsia="Times New Roman" w:hAnsi="Times New Roman" w:cs="Times New Roman"/>
          <w:b/>
          <w:i/>
          <w:iCs/>
          <w:color w:val="333333"/>
          <w:sz w:val="26"/>
          <w:szCs w:val="26"/>
        </w:rPr>
        <w:t xml:space="preserve"> nguy cơ bùng phát trở lại (phiên bản 3.0).</w:t>
      </w:r>
    </w:p>
    <w:p w:rsidR="0036658D" w:rsidRPr="009858F4" w:rsidRDefault="0036658D" w:rsidP="0036658D">
      <w:pPr>
        <w:shd w:val="clear" w:color="auto" w:fill="FFFFFF"/>
        <w:spacing w:after="150" w:line="330" w:lineRule="atLeast"/>
        <w:rPr>
          <w:rFonts w:ascii="Times New Roman" w:eastAsia="Times New Roman" w:hAnsi="Times New Roman" w:cs="Times New Roman"/>
          <w:i/>
          <w:iCs/>
          <w:color w:val="333333"/>
          <w:sz w:val="26"/>
          <w:szCs w:val="26"/>
        </w:rPr>
      </w:pP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b/>
          <w:color w:val="000000" w:themeColor="text1"/>
          <w:sz w:val="26"/>
          <w:szCs w:val="26"/>
        </w:rPr>
        <w:t>1.</w:t>
      </w:r>
      <w:r w:rsidRPr="009858F4">
        <w:rPr>
          <w:rFonts w:ascii="Times New Roman" w:eastAsia="Times New Roman" w:hAnsi="Times New Roman" w:cs="Times New Roman"/>
          <w:color w:val="000000" w:themeColor="text1"/>
          <w:sz w:val="26"/>
          <w:szCs w:val="26"/>
        </w:rPr>
        <w:t> </w:t>
      </w:r>
      <w:r w:rsidRPr="009858F4">
        <w:rPr>
          <w:rFonts w:ascii="Times New Roman" w:eastAsia="Times New Roman" w:hAnsi="Times New Roman" w:cs="Times New Roman"/>
          <w:b/>
          <w:color w:val="000000" w:themeColor="text1"/>
          <w:sz w:val="26"/>
          <w:szCs w:val="26"/>
        </w:rPr>
        <w:t>Triển khai đồng bộ các biện pháp phòng và kiểm soát lây nhiễm dịch bệnh tại bệnh viện</w:t>
      </w:r>
      <w:r w:rsidRPr="009858F4">
        <w:rPr>
          <w:rFonts w:ascii="Times New Roman" w:eastAsia="Times New Roman" w:hAnsi="Times New Roman" w:cs="Times New Roman"/>
          <w:color w:val="000000" w:themeColor="text1"/>
          <w:sz w:val="26"/>
          <w:szCs w:val="26"/>
        </w:rPr>
        <w:t xml:space="preserve"> để bệnh viện không trở thành nơi lây nhiễm COVID-19 và làm giảm nguy cơ lây nhiễm chéo các bệnh nhiễm trùng khác trong bệnh viện là trách nhiệm của mỗi cán bộ, viên chức và người lao động ở tất cả khoa, phòng trong bệnh viện. Tổ chức đánh giá và đánh giá lại mức đạt của bệnh viện theo “Bộ Tiêu chí Bệnh viện an toàn phòng chống dịch COVID-19 và các dịch bệnh viêm đường hô hấp cấp” (theo Quyết định số 3088/QĐ-BYT ngày 16 tháng 7 năm 2020 của Bộ trưởng Bộ Y tế) giúp </w:t>
      </w:r>
      <w:r w:rsidRPr="009858F4">
        <w:rPr>
          <w:rFonts w:ascii="Times New Roman" w:eastAsia="Times New Roman" w:hAnsi="Times New Roman" w:cs="Times New Roman"/>
          <w:color w:val="000000" w:themeColor="text1"/>
          <w:sz w:val="26"/>
          <w:szCs w:val="26"/>
          <w:shd w:val="clear" w:color="auto" w:fill="FFFFFF"/>
        </w:rPr>
        <w:t>định hướng cho bệnh viện xác định những vấn đề ưu tiên để hoạt động khám chữa bệnh an toàn, phòng chống lây nhiễm cho người bệnh, nhân viên y tế</w:t>
      </w:r>
      <w:r w:rsidRPr="009858F4">
        <w:rPr>
          <w:rFonts w:ascii="Times New Roman" w:eastAsia="Times New Roman" w:hAnsi="Times New Roman" w:cs="Times New Roman"/>
          <w:color w:val="000000" w:themeColor="text1"/>
          <w:sz w:val="26"/>
          <w:szCs w:val="26"/>
        </w:rPr>
        <w:t xml:space="preserve">. Tăng cường công tác kiểm tra, giám sát sự tuân thủ của nhân viên y tế tại tại các khoa, phòng trong toàn bệnh viện về các tiêu chí bệnh viện </w:t>
      </w:r>
      <w:proofErr w:type="gramStart"/>
      <w:r w:rsidRPr="009858F4">
        <w:rPr>
          <w:rFonts w:ascii="Times New Roman" w:eastAsia="Times New Roman" w:hAnsi="Times New Roman" w:cs="Times New Roman"/>
          <w:color w:val="000000" w:themeColor="text1"/>
          <w:sz w:val="26"/>
          <w:szCs w:val="26"/>
        </w:rPr>
        <w:t>an</w:t>
      </w:r>
      <w:proofErr w:type="gramEnd"/>
      <w:r w:rsidRPr="009858F4">
        <w:rPr>
          <w:rFonts w:ascii="Times New Roman" w:eastAsia="Times New Roman" w:hAnsi="Times New Roman" w:cs="Times New Roman"/>
          <w:color w:val="000000" w:themeColor="text1"/>
          <w:sz w:val="26"/>
          <w:szCs w:val="26"/>
        </w:rPr>
        <w:t xml:space="preserve"> toàn.</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b/>
          <w:color w:val="000000" w:themeColor="text1"/>
          <w:sz w:val="26"/>
          <w:szCs w:val="26"/>
        </w:rPr>
        <w:t>2. Thực hiện sàng lọc và kiểm tra y tế hoạt động 24/7 ở tất cả các cổng vào của bệnh viện,</w:t>
      </w:r>
      <w:r w:rsidRPr="009858F4">
        <w:rPr>
          <w:rFonts w:ascii="Times New Roman" w:eastAsia="Times New Roman" w:hAnsi="Times New Roman" w:cs="Times New Roman"/>
          <w:color w:val="000000" w:themeColor="text1"/>
          <w:sz w:val="26"/>
          <w:szCs w:val="26"/>
        </w:rPr>
        <w:t xml:space="preserve"> áp dụng cho mọi người khi đến bệnh viện, đảm bảo mỗi người đều phải mang khẩu trang, đo thân nhiệt, vệ sinh tay và thực hiện tờ khai y tế, đánh dấu nhận diện người đã qua sàng lọc. Nội dung tờ khai y tế cần thường xuyên cập nhật cho phù hợp với tình hình mới về diễn biến của dịch bệnh và phù hợp quy định. </w:t>
      </w:r>
      <w:proofErr w:type="gramStart"/>
      <w:r w:rsidRPr="009858F4">
        <w:rPr>
          <w:rFonts w:ascii="Times New Roman" w:eastAsia="Times New Roman" w:hAnsi="Times New Roman" w:cs="Times New Roman"/>
          <w:color w:val="000000" w:themeColor="text1"/>
          <w:sz w:val="26"/>
          <w:szCs w:val="26"/>
        </w:rPr>
        <w:t>Đẩy mạnh ứng dụng công nghệ thông tin trong thực hiện tờ khai y tế.</w:t>
      </w:r>
      <w:proofErr w:type="gramEnd"/>
      <w:r w:rsidRPr="009858F4">
        <w:rPr>
          <w:rFonts w:ascii="Times New Roman" w:eastAsia="Times New Roman" w:hAnsi="Times New Roman" w:cs="Times New Roman"/>
          <w:color w:val="000000" w:themeColor="text1"/>
          <w:sz w:val="26"/>
          <w:szCs w:val="26"/>
        </w:rPr>
        <w:t xml:space="preserve"> Triển khai buồng khám sàng lọc ngay gần cổng vào hoặc tiền sảnh gần nơi thực hiện tờ khai y tế, biệt lập với các khoa, phòng khác; khu cách ly (nếu có) bố trí ở gần buồng khám sàng lọc, đảm bảo thông thoáng và tách biệt khỏi các khoa phòng khác của bệnh viện. Bố trí buồng cách ly tạm ở gần buồng khám sàng lọc nếu bệnh viện chưa có khu cách ly.</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color w:val="000000" w:themeColor="text1"/>
          <w:sz w:val="26"/>
          <w:szCs w:val="26"/>
        </w:rPr>
        <w:t> </w:t>
      </w:r>
      <w:r w:rsidRPr="009858F4">
        <w:rPr>
          <w:rFonts w:ascii="Times New Roman" w:eastAsia="Times New Roman" w:hAnsi="Times New Roman" w:cs="Times New Roman"/>
          <w:b/>
          <w:color w:val="000000" w:themeColor="text1"/>
          <w:sz w:val="26"/>
          <w:szCs w:val="26"/>
        </w:rPr>
        <w:t xml:space="preserve">3. Tổ chức rà soát và sắp xếp lại các buồng khám tại khoa khám bệnh để tổ chức phân luồng người bệnh </w:t>
      </w:r>
      <w:r w:rsidRPr="009858F4">
        <w:rPr>
          <w:rFonts w:ascii="Times New Roman" w:eastAsia="Times New Roman" w:hAnsi="Times New Roman" w:cs="Times New Roman"/>
          <w:color w:val="000000" w:themeColor="text1"/>
          <w:sz w:val="26"/>
          <w:szCs w:val="26"/>
        </w:rPr>
        <w:t xml:space="preserve">đến khám một cách hợp lý, đảm bảo người bệnh có triệu chứng sốt, triệu chứng hô hấp tách biệt khỏi những người bệnh khác ngay từ khi đến đăng ký khám </w:t>
      </w:r>
      <w:r w:rsidRPr="009858F4">
        <w:rPr>
          <w:rFonts w:ascii="Times New Roman" w:eastAsia="Times New Roman" w:hAnsi="Times New Roman" w:cs="Times New Roman"/>
          <w:color w:val="000000" w:themeColor="text1"/>
          <w:sz w:val="26"/>
          <w:szCs w:val="26"/>
        </w:rPr>
        <w:lastRenderedPageBreak/>
        <w:t xml:space="preserve">bệnh. Tổ chức rà soát, có biện pháp bảo đảm </w:t>
      </w:r>
      <w:proofErr w:type="gramStart"/>
      <w:r w:rsidRPr="009858F4">
        <w:rPr>
          <w:rFonts w:ascii="Times New Roman" w:eastAsia="Times New Roman" w:hAnsi="Times New Roman" w:cs="Times New Roman"/>
          <w:color w:val="000000" w:themeColor="text1"/>
          <w:sz w:val="26"/>
          <w:szCs w:val="26"/>
        </w:rPr>
        <w:t>an</w:t>
      </w:r>
      <w:proofErr w:type="gramEnd"/>
      <w:r w:rsidRPr="009858F4">
        <w:rPr>
          <w:rFonts w:ascii="Times New Roman" w:eastAsia="Times New Roman" w:hAnsi="Times New Roman" w:cs="Times New Roman"/>
          <w:color w:val="000000" w:themeColor="text1"/>
          <w:sz w:val="26"/>
          <w:szCs w:val="26"/>
        </w:rPr>
        <w:t xml:space="preserve"> toàn tối đa, phòng chống lây nhiễm cho toàn bộ những người bệnh có nguy cơ cao, đặc biệt là người cao tuổi và người có bệnh lý nền. Sàng lọc kỹ lưỡng toàn bộ người bệnh đang điều trị tại các khoa lâm sàng, thực hiện cách ly tại khu vực riêng và chỉ định xét nghiệm sớm SARS- CoV-2 </w:t>
      </w:r>
      <w:proofErr w:type="gramStart"/>
      <w:r w:rsidRPr="009858F4">
        <w:rPr>
          <w:rFonts w:ascii="Times New Roman" w:eastAsia="Times New Roman" w:hAnsi="Times New Roman" w:cs="Times New Roman"/>
          <w:color w:val="000000" w:themeColor="text1"/>
          <w:sz w:val="26"/>
          <w:szCs w:val="26"/>
        </w:rPr>
        <w:t>theo</w:t>
      </w:r>
      <w:proofErr w:type="gramEnd"/>
      <w:r w:rsidRPr="009858F4">
        <w:rPr>
          <w:rFonts w:ascii="Times New Roman" w:eastAsia="Times New Roman" w:hAnsi="Times New Roman" w:cs="Times New Roman"/>
          <w:color w:val="000000" w:themeColor="text1"/>
          <w:sz w:val="26"/>
          <w:szCs w:val="26"/>
        </w:rPr>
        <w:t xml:space="preserve"> quy định.</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color w:val="000000" w:themeColor="text1"/>
          <w:sz w:val="26"/>
          <w:szCs w:val="26"/>
        </w:rPr>
        <w:t> </w:t>
      </w:r>
      <w:r w:rsidRPr="009858F4">
        <w:rPr>
          <w:rFonts w:ascii="Times New Roman" w:eastAsia="Times New Roman" w:hAnsi="Times New Roman" w:cs="Times New Roman"/>
          <w:b/>
          <w:color w:val="000000" w:themeColor="text1"/>
          <w:sz w:val="26"/>
          <w:szCs w:val="26"/>
        </w:rPr>
        <w:t>4. Chuyển ngay người bệnh vào khu cách ly nếu có dấu hiệu nghi ngờ mắc hoặc có yếu tố dịch tễ liên quan đến COVID-19</w:t>
      </w:r>
      <w:r w:rsidRPr="009858F4">
        <w:rPr>
          <w:rFonts w:ascii="Times New Roman" w:eastAsia="Times New Roman" w:hAnsi="Times New Roman" w:cs="Times New Roman"/>
          <w:color w:val="000000" w:themeColor="text1"/>
          <w:sz w:val="26"/>
          <w:szCs w:val="26"/>
        </w:rPr>
        <w:t xml:space="preserve">, thực hiện lấy mẫu xét nghiệm và chuyển mẫu đến bệnh viện được phép thực hiện xét nghiệm SARS-CoV-2. </w:t>
      </w:r>
      <w:proofErr w:type="gramStart"/>
      <w:r w:rsidRPr="009858F4">
        <w:rPr>
          <w:rFonts w:ascii="Times New Roman" w:eastAsia="Times New Roman" w:hAnsi="Times New Roman" w:cs="Times New Roman"/>
          <w:color w:val="000000" w:themeColor="text1"/>
          <w:sz w:val="26"/>
          <w:szCs w:val="26"/>
        </w:rPr>
        <w:t>Bố trí mỗi người bệnh một buồng riêng trong khi chờ kết quả xét nghiệm, nếu kết quả dương tính, chuyển người bệnh đến một trong các bệnh viện được phân công tiếp nhận điều trị.</w:t>
      </w:r>
      <w:proofErr w:type="gramEnd"/>
      <w:r w:rsidRPr="009858F4">
        <w:rPr>
          <w:rFonts w:ascii="Times New Roman" w:eastAsia="Times New Roman" w:hAnsi="Times New Roman" w:cs="Times New Roman"/>
          <w:color w:val="000000" w:themeColor="text1"/>
          <w:sz w:val="26"/>
          <w:szCs w:val="26"/>
        </w:rPr>
        <w:t xml:space="preserve"> </w:t>
      </w:r>
      <w:proofErr w:type="gramStart"/>
      <w:r w:rsidRPr="009858F4">
        <w:rPr>
          <w:rFonts w:ascii="Times New Roman" w:eastAsia="Times New Roman" w:hAnsi="Times New Roman" w:cs="Times New Roman"/>
          <w:color w:val="000000" w:themeColor="text1"/>
          <w:sz w:val="26"/>
          <w:szCs w:val="26"/>
        </w:rPr>
        <w:t>Tiến hành khử khuẩn và vệ sinh buồng bệnh ngay khi người bệnh rời khỏi khu cách ly.</w:t>
      </w:r>
      <w:proofErr w:type="gramEnd"/>
      <w:r w:rsidRPr="009858F4">
        <w:rPr>
          <w:rFonts w:ascii="Times New Roman" w:eastAsia="Times New Roman" w:hAnsi="Times New Roman" w:cs="Times New Roman"/>
          <w:color w:val="000000" w:themeColor="text1"/>
          <w:sz w:val="26"/>
          <w:szCs w:val="26"/>
        </w:rPr>
        <w:t xml:space="preserve"> Trường hợp bệnh viện không có khu cách ly, cho người bệnh ở buồng cách ly tạm trong thời gian chờ làm thủ tục chuyển đến bệnh viện được phân công tiếp nhận để làm xét nghiệm, </w:t>
      </w:r>
      <w:proofErr w:type="gramStart"/>
      <w:r w:rsidRPr="009858F4">
        <w:rPr>
          <w:rFonts w:ascii="Times New Roman" w:eastAsia="Times New Roman" w:hAnsi="Times New Roman" w:cs="Times New Roman"/>
          <w:color w:val="000000" w:themeColor="text1"/>
          <w:sz w:val="26"/>
          <w:szCs w:val="26"/>
        </w:rPr>
        <w:t>theo</w:t>
      </w:r>
      <w:proofErr w:type="gramEnd"/>
      <w:r w:rsidRPr="009858F4">
        <w:rPr>
          <w:rFonts w:ascii="Times New Roman" w:eastAsia="Times New Roman" w:hAnsi="Times New Roman" w:cs="Times New Roman"/>
          <w:color w:val="000000" w:themeColor="text1"/>
          <w:sz w:val="26"/>
          <w:szCs w:val="26"/>
        </w:rPr>
        <w:t xml:space="preserve"> dõi và điều trị.</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color w:val="000000" w:themeColor="text1"/>
          <w:sz w:val="26"/>
          <w:szCs w:val="26"/>
        </w:rPr>
        <w:t> </w:t>
      </w:r>
      <w:r w:rsidRPr="009858F4">
        <w:rPr>
          <w:rFonts w:ascii="Times New Roman" w:eastAsia="Times New Roman" w:hAnsi="Times New Roman" w:cs="Times New Roman"/>
          <w:b/>
          <w:color w:val="000000" w:themeColor="text1"/>
          <w:sz w:val="26"/>
          <w:szCs w:val="26"/>
        </w:rPr>
        <w:t>5. Hình thành buồng cấp cứu sàng lọc ngay tại khoa Cấp cứu của bệnh viện, tách biệt hẳn với bộ phận còn lại của khoa Cấp cứu</w:t>
      </w:r>
      <w:r w:rsidRPr="009858F4">
        <w:rPr>
          <w:rFonts w:ascii="Times New Roman" w:eastAsia="Times New Roman" w:hAnsi="Times New Roman" w:cs="Times New Roman"/>
          <w:color w:val="000000" w:themeColor="text1"/>
          <w:sz w:val="26"/>
          <w:szCs w:val="26"/>
        </w:rPr>
        <w:t>. Buồng cấp cứu sàng lọc là nơi tiếp nhận đầu tiên đối với tất cả trường hợp người bệnh được chuyển đến khoa Cấp cứu, đảm bảo tất cả trường hợp cấp cứu sau khi được sơ cứu hoặc hồi sức cấp cứu đều được sàng lọc kỹ các yếu tố nguy cơ liên quan đến COVID-19 hoặc hội chứng cúm hoặc nhiễm trùng đường hô hấp cấp tính nặng nghi do vi rút và tiến hành lấy mẫu xét nghiệm theo quy định khi có chỉ định, chỉ chuyển người bệnh vào khoa Cấp cứu khi đã loại trừ khả năng nghi ngờ COVID-19. Đảm bảo nhân viên y tế thường trực tại buồng cấp cứu sàng lọc sử dụng các phương tiện phòng hộ cá nhân đúng quy định. Tiến hành khử khuẩn và vệ sinh buồng cấp cứu sàng lọc ngay sau khi người bệnh rời khỏi. Thực hiện chăm sóc người bệnh toàn diện tại các đơn vị cấp cứu và hồi sức tích cực.</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color w:val="000000" w:themeColor="text1"/>
          <w:sz w:val="26"/>
          <w:szCs w:val="26"/>
        </w:rPr>
        <w:t> </w:t>
      </w:r>
      <w:r w:rsidRPr="009858F4">
        <w:rPr>
          <w:rFonts w:ascii="Times New Roman" w:eastAsia="Times New Roman" w:hAnsi="Times New Roman" w:cs="Times New Roman"/>
          <w:b/>
          <w:color w:val="000000" w:themeColor="text1"/>
          <w:sz w:val="26"/>
          <w:szCs w:val="26"/>
        </w:rPr>
        <w:t>6.</w:t>
      </w:r>
      <w:r w:rsidRPr="009858F4">
        <w:rPr>
          <w:rFonts w:ascii="Times New Roman" w:eastAsia="Times New Roman" w:hAnsi="Times New Roman" w:cs="Times New Roman"/>
          <w:color w:val="000000" w:themeColor="text1"/>
          <w:sz w:val="26"/>
          <w:szCs w:val="26"/>
        </w:rPr>
        <w:t xml:space="preserve"> </w:t>
      </w:r>
      <w:r w:rsidRPr="009858F4">
        <w:rPr>
          <w:rFonts w:ascii="Times New Roman" w:eastAsia="Times New Roman" w:hAnsi="Times New Roman" w:cs="Times New Roman"/>
          <w:b/>
          <w:color w:val="000000" w:themeColor="text1"/>
          <w:sz w:val="26"/>
          <w:szCs w:val="26"/>
        </w:rPr>
        <w:t>Tăng cường tầm soát và chỉ định xét nghiệm tìm SARS-CoV-2 đối với các trường hợp đến khám hoặc đang điều trị tại các cơ sở khám chữa bệnh có biểu hiện của hội chứng cúm</w:t>
      </w:r>
      <w:r w:rsidRPr="009858F4">
        <w:rPr>
          <w:rFonts w:ascii="Times New Roman" w:eastAsia="Times New Roman" w:hAnsi="Times New Roman" w:cs="Times New Roman"/>
          <w:color w:val="000000" w:themeColor="text1"/>
          <w:sz w:val="26"/>
          <w:szCs w:val="26"/>
        </w:rPr>
        <w:t xml:space="preserve"> hoặc nhiễm trùng đường hô hấp cấp tính diễn tiến nhanh, viêm phổi do vi-rút (theo Hướng dẫn của Trung tâm kiểm soát bệnh tật thành phố). Cần đặc biệt quan tâm đối với các chùm ca bệnh (có từ 02 trường hợp mắc ở cùng một hộ gia đình hoặc cùng một lớp học hoặc cùng một phòng làm việc</w:t>
      </w:r>
      <w:proofErr w:type="gramStart"/>
      <w:r w:rsidRPr="009858F4">
        <w:rPr>
          <w:rFonts w:ascii="Times New Roman" w:eastAsia="Times New Roman" w:hAnsi="Times New Roman" w:cs="Times New Roman"/>
          <w:color w:val="000000" w:themeColor="text1"/>
          <w:sz w:val="26"/>
          <w:szCs w:val="26"/>
        </w:rPr>
        <w:t>,…</w:t>
      </w:r>
      <w:proofErr w:type="gramEnd"/>
      <w:r w:rsidRPr="009858F4">
        <w:rPr>
          <w:rFonts w:ascii="Times New Roman" w:eastAsia="Times New Roman" w:hAnsi="Times New Roman" w:cs="Times New Roman"/>
          <w:color w:val="000000" w:themeColor="text1"/>
          <w:sz w:val="26"/>
          <w:szCs w:val="26"/>
        </w:rPr>
        <w:t>) hoặc nhóm người cao tuổi, người mắc bệnh mạn tính. Những trường hợp chưa rõ ràng cần liên hệ Trung tâm Kiểm soát Bệnh tật Thành phố hoặc các bệnh viện tuyến cuối được Bộ Y tế phân công để được tư vấn. Khuyến khích các bệnh viện đa khoa và chuyên khoa có đủ năng lực triển khai xét nghiệm RT-PCR tìm SARS-CoV-2 chủ động đề xuất với Bộ Y tế thẩm định và công nhận đủ điều kiện triển khai thực hiện.</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color w:val="000000" w:themeColor="text1"/>
          <w:sz w:val="26"/>
          <w:szCs w:val="26"/>
        </w:rPr>
        <w:t> </w:t>
      </w:r>
      <w:r w:rsidRPr="009858F4">
        <w:rPr>
          <w:rFonts w:ascii="Times New Roman" w:eastAsia="Times New Roman" w:hAnsi="Times New Roman" w:cs="Times New Roman"/>
          <w:b/>
          <w:color w:val="000000" w:themeColor="text1"/>
          <w:sz w:val="26"/>
          <w:szCs w:val="26"/>
        </w:rPr>
        <w:t>7. Khi tiếp nhận người bệnh là người nước ngoài, hoặc người Việt Nam từ nước ngoài về hoặc từ các tỉnh, thành đang bùng phát dịch</w:t>
      </w:r>
      <w:r w:rsidRPr="009858F4">
        <w:rPr>
          <w:rFonts w:ascii="Times New Roman" w:eastAsia="Times New Roman" w:hAnsi="Times New Roman" w:cs="Times New Roman"/>
          <w:color w:val="000000" w:themeColor="text1"/>
          <w:sz w:val="26"/>
          <w:szCs w:val="26"/>
        </w:rPr>
        <w:t xml:space="preserve"> được chuyển về để điều trị tiếp vì các bệnh lý khác nhau phải thực hiện xét nghiệm tìm SARS-CoV-2, chăm sóc và theo dõi người bệnh trong khu cách ly của bệnh viện theo đúng quy định. Thực hiện lấy mẫu bệnh phẩm tại chỗ, chụp X-quang và siêu âm tại giường khi có chỉ định đối với các trường hợp đang điều trị nội trú có xuất hiện triệu chứng nghi ngờ COVID-19 hoặc có biểu hiện hội chứng cúm hoặc nhiễm trùng đường hô hấp cấp tính nặng nghi do vi rút để hạn chế nguy </w:t>
      </w:r>
      <w:r w:rsidRPr="009858F4">
        <w:rPr>
          <w:rFonts w:ascii="Times New Roman" w:eastAsia="Times New Roman" w:hAnsi="Times New Roman" w:cs="Times New Roman"/>
          <w:color w:val="000000" w:themeColor="text1"/>
          <w:sz w:val="26"/>
          <w:szCs w:val="26"/>
        </w:rPr>
        <w:lastRenderedPageBreak/>
        <w:t>cơ lây nhiễm chéo với các khoa phòng khác trong bệnh viện. Bệnh viện tuyến trên ưu tiên tiếp nhận người bệnh nặng do tuyến dưới chuyển đến, và hạn chế tối đa các trường hợp khám bệnh thông thường mà tuyến dưới thực hiện được.</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b/>
          <w:color w:val="000000" w:themeColor="text1"/>
          <w:sz w:val="26"/>
          <w:szCs w:val="26"/>
        </w:rPr>
        <w:t> 8. Thực hiện giãn cách tại các khu vực thường tập trung đông người trong bệnh viện,</w:t>
      </w:r>
      <w:r w:rsidRPr="009858F4">
        <w:rPr>
          <w:rFonts w:ascii="Times New Roman" w:eastAsia="Times New Roman" w:hAnsi="Times New Roman" w:cs="Times New Roman"/>
          <w:color w:val="000000" w:themeColor="text1"/>
          <w:sz w:val="26"/>
          <w:szCs w:val="26"/>
        </w:rPr>
        <w:t xml:space="preserve"> có biện pháp tác động để duy trì giữ khoảng cách tối thiểu 1m giữa người bệnh, thân nhân người bệnh, nhân viên bệnh viện. </w:t>
      </w:r>
      <w:proofErr w:type="gramStart"/>
      <w:r w:rsidRPr="009858F4">
        <w:rPr>
          <w:rFonts w:ascii="Times New Roman" w:eastAsia="Times New Roman" w:hAnsi="Times New Roman" w:cs="Times New Roman"/>
          <w:color w:val="000000" w:themeColor="text1"/>
          <w:sz w:val="26"/>
          <w:szCs w:val="26"/>
        </w:rPr>
        <w:t>Đảm bảo môi trường thoáng khí ở các buồng bệnh.</w:t>
      </w:r>
      <w:proofErr w:type="gramEnd"/>
      <w:r w:rsidRPr="009858F4">
        <w:rPr>
          <w:rFonts w:ascii="Times New Roman" w:eastAsia="Times New Roman" w:hAnsi="Times New Roman" w:cs="Times New Roman"/>
          <w:color w:val="000000" w:themeColor="text1"/>
          <w:sz w:val="26"/>
          <w:szCs w:val="26"/>
        </w:rPr>
        <w:t> </w:t>
      </w:r>
      <w:proofErr w:type="gramStart"/>
      <w:r w:rsidRPr="009858F4">
        <w:rPr>
          <w:rFonts w:ascii="Times New Roman" w:eastAsia="Times New Roman" w:hAnsi="Times New Roman" w:cs="Times New Roman"/>
          <w:color w:val="000000" w:themeColor="text1"/>
          <w:sz w:val="26"/>
          <w:szCs w:val="26"/>
        </w:rPr>
        <w:t>Không tổ chức hoạt động người nhà đến thăm bệnh, hạn chế tối đa người nhà chăm sóc người bệnh.</w:t>
      </w:r>
      <w:proofErr w:type="gramEnd"/>
      <w:r w:rsidRPr="009858F4">
        <w:rPr>
          <w:rFonts w:ascii="Times New Roman" w:eastAsia="Times New Roman" w:hAnsi="Times New Roman" w:cs="Times New Roman"/>
          <w:color w:val="000000" w:themeColor="text1"/>
          <w:sz w:val="26"/>
          <w:szCs w:val="26"/>
        </w:rPr>
        <w:t xml:space="preserve"> </w:t>
      </w:r>
      <w:proofErr w:type="gramStart"/>
      <w:r w:rsidRPr="009858F4">
        <w:rPr>
          <w:rFonts w:ascii="Times New Roman" w:eastAsia="Times New Roman" w:hAnsi="Times New Roman" w:cs="Times New Roman"/>
          <w:color w:val="000000" w:themeColor="text1"/>
          <w:sz w:val="26"/>
          <w:szCs w:val="26"/>
        </w:rPr>
        <w:t>Thực hiện việc cấp phát thuốc điều trị các bệnh mạn tính với thời gian dài hơn, tối đa không quá 03 tháng.</w:t>
      </w:r>
      <w:proofErr w:type="gramEnd"/>
      <w:r w:rsidRPr="009858F4">
        <w:rPr>
          <w:rFonts w:ascii="Times New Roman" w:eastAsia="Times New Roman" w:hAnsi="Times New Roman" w:cs="Times New Roman"/>
          <w:color w:val="000000" w:themeColor="text1"/>
          <w:sz w:val="26"/>
          <w:szCs w:val="26"/>
        </w:rPr>
        <w:t> Duy trì hoạt động của các “trạm vệ sinh tay” tại khoa Khám bệnh và các khoa, phòng trong bệnh viện, có giải pháp khuyến khích người bệnh, thân nhân người bệnh, nhân viên bệnh viện thường xuyên rửa tay hoặc sát trùng tay. Nếu bệnh viện có khu nhà lưu trú dành riêng cho thân nhân người bệnh, đảm bảo vệ sinh, thông thoáng, cung cấp đủ dung dịch vệ sinh tay, kiểm tra thường xuyên việc tuân thủ mang khẩu trang, giữ khoảng cách tối thiểu, kịp thời phát hiện các trường hợp mới phát bệnh để cách ly, theo dõi. Triển khai khám bệnh </w:t>
      </w:r>
      <w:proofErr w:type="gramStart"/>
      <w:r w:rsidRPr="009858F4">
        <w:rPr>
          <w:rFonts w:ascii="Times New Roman" w:eastAsia="Times New Roman" w:hAnsi="Times New Roman" w:cs="Times New Roman"/>
          <w:color w:val="000000" w:themeColor="text1"/>
          <w:sz w:val="26"/>
          <w:szCs w:val="26"/>
        </w:rPr>
        <w:t>theo</w:t>
      </w:r>
      <w:proofErr w:type="gramEnd"/>
      <w:r w:rsidRPr="009858F4">
        <w:rPr>
          <w:rFonts w:ascii="Times New Roman" w:eastAsia="Times New Roman" w:hAnsi="Times New Roman" w:cs="Times New Roman"/>
          <w:color w:val="000000" w:themeColor="text1"/>
          <w:sz w:val="26"/>
          <w:szCs w:val="26"/>
        </w:rPr>
        <w:t xml:space="preserve"> giờ hẹn trước, đẩy nhanh tiến độ và đa dạng hoá các loại hình thanh toán viện phí không dùng tiền mặt.</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color w:val="000000" w:themeColor="text1"/>
          <w:sz w:val="26"/>
          <w:szCs w:val="26"/>
        </w:rPr>
        <w:t> </w:t>
      </w:r>
      <w:r w:rsidRPr="009858F4">
        <w:rPr>
          <w:rFonts w:ascii="Times New Roman" w:eastAsia="Times New Roman" w:hAnsi="Times New Roman" w:cs="Times New Roman"/>
          <w:b/>
          <w:color w:val="000000" w:themeColor="text1"/>
          <w:sz w:val="26"/>
          <w:szCs w:val="26"/>
        </w:rPr>
        <w:t>9. Đảm bảo cung ứng đầy đủ các phương tiện phòng hộ cá nhân cho tất cả nhân viên y tế</w:t>
      </w:r>
      <w:r w:rsidRPr="009858F4">
        <w:rPr>
          <w:rFonts w:ascii="Times New Roman" w:eastAsia="Times New Roman" w:hAnsi="Times New Roman" w:cs="Times New Roman"/>
          <w:color w:val="000000" w:themeColor="text1"/>
          <w:sz w:val="26"/>
          <w:szCs w:val="26"/>
        </w:rPr>
        <w:t xml:space="preserve"> trực tiếp tham gia công tác khám, chữa bệnh hoặc thực hiện các kỹ thuật cận lâm sàng, trực tiếp chăm sóc, điều trị người bệnh nghi ngờ hay mắc COVID-19 hoặc có biểu hiện của hội chứng cúm hoặc nhiễm trùng đường hô hấp cấp tính nặng nghi do vi rút. Đảm bảo nhân viên bệnh viện phải sử dụng đúng các loại phương tiện phòng hộ cá nhân trong từng tình huống cụ thể </w:t>
      </w:r>
      <w:proofErr w:type="gramStart"/>
      <w:r w:rsidRPr="009858F4">
        <w:rPr>
          <w:rFonts w:ascii="Times New Roman" w:eastAsia="Times New Roman" w:hAnsi="Times New Roman" w:cs="Times New Roman"/>
          <w:color w:val="000000" w:themeColor="text1"/>
          <w:sz w:val="26"/>
          <w:szCs w:val="26"/>
        </w:rPr>
        <w:t>theo</w:t>
      </w:r>
      <w:proofErr w:type="gramEnd"/>
      <w:r w:rsidRPr="009858F4">
        <w:rPr>
          <w:rFonts w:ascii="Times New Roman" w:eastAsia="Times New Roman" w:hAnsi="Times New Roman" w:cs="Times New Roman"/>
          <w:color w:val="000000" w:themeColor="text1"/>
          <w:sz w:val="26"/>
          <w:szCs w:val="26"/>
        </w:rPr>
        <w:t xml:space="preserve"> hướng dẫn của Bộ Y tế và khuyến cáo của Tổ chức Y tế thế giới (Rational use of personal protective equipment for Corona virus disease 2019 (COVID-19)-WHO, 27/02/2020). </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color w:val="000000" w:themeColor="text1"/>
          <w:sz w:val="26"/>
          <w:szCs w:val="26"/>
        </w:rPr>
        <w:t> </w:t>
      </w:r>
      <w:r w:rsidRPr="009858F4">
        <w:rPr>
          <w:rFonts w:ascii="Times New Roman" w:eastAsia="Times New Roman" w:hAnsi="Times New Roman" w:cs="Times New Roman"/>
          <w:b/>
          <w:color w:val="000000" w:themeColor="text1"/>
          <w:sz w:val="26"/>
          <w:szCs w:val="26"/>
        </w:rPr>
        <w:t>10. Triển khai buồng cách ly áp lực âm tại các khoa Hồi sức hoặc khu cách ly của các bệnh viện được phân công chuyên tiếp nhận và điều trị người bệnh mắc COVID-19.</w:t>
      </w:r>
      <w:r w:rsidRPr="009858F4">
        <w:rPr>
          <w:rFonts w:ascii="Times New Roman" w:eastAsia="Times New Roman" w:hAnsi="Times New Roman" w:cs="Times New Roman"/>
          <w:color w:val="000000" w:themeColor="text1"/>
          <w:sz w:val="26"/>
          <w:szCs w:val="26"/>
        </w:rPr>
        <w:t xml:space="preserve">  Ưu tiên sử dụng buồng cách ly áp lực âm đối với các trường hợp dương tính với SARS-CoV-2 cần hỗ trợ hô hấp hoặc can thiệp phẫu thuật, thủ thuật có tạo ra khí dung. Các buồng áp lực âm mới được lắp đặt phải được nghiệm </w:t>
      </w:r>
      <w:proofErr w:type="gramStart"/>
      <w:r w:rsidRPr="009858F4">
        <w:rPr>
          <w:rFonts w:ascii="Times New Roman" w:eastAsia="Times New Roman" w:hAnsi="Times New Roman" w:cs="Times New Roman"/>
          <w:color w:val="000000" w:themeColor="text1"/>
          <w:sz w:val="26"/>
          <w:szCs w:val="26"/>
        </w:rPr>
        <w:t>thu</w:t>
      </w:r>
      <w:proofErr w:type="gramEnd"/>
      <w:r w:rsidRPr="009858F4">
        <w:rPr>
          <w:rFonts w:ascii="Times New Roman" w:eastAsia="Times New Roman" w:hAnsi="Times New Roman" w:cs="Times New Roman"/>
          <w:color w:val="000000" w:themeColor="text1"/>
          <w:sz w:val="26"/>
          <w:szCs w:val="26"/>
        </w:rPr>
        <w:t xml:space="preserve"> căn cứ vào các tiêu chí kỹ thuật do Hội đồng Khoa học Công nghệ Sở Y tế ban hành (trong khi chờ hướng dẫn cụ thể của Bộ Y tế). Triển khai bảo trì, bảo dưỡng buồng áp lực âm đúng </w:t>
      </w:r>
      <w:proofErr w:type="gramStart"/>
      <w:r w:rsidRPr="009858F4">
        <w:rPr>
          <w:rFonts w:ascii="Times New Roman" w:eastAsia="Times New Roman" w:hAnsi="Times New Roman" w:cs="Times New Roman"/>
          <w:color w:val="000000" w:themeColor="text1"/>
          <w:sz w:val="26"/>
          <w:szCs w:val="26"/>
        </w:rPr>
        <w:t>theo</w:t>
      </w:r>
      <w:proofErr w:type="gramEnd"/>
      <w:r w:rsidRPr="009858F4">
        <w:rPr>
          <w:rFonts w:ascii="Times New Roman" w:eastAsia="Times New Roman" w:hAnsi="Times New Roman" w:cs="Times New Roman"/>
          <w:color w:val="000000" w:themeColor="text1"/>
          <w:sz w:val="26"/>
          <w:szCs w:val="26"/>
        </w:rPr>
        <w:t xml:space="preserve"> quy định.</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b/>
          <w:color w:val="000000" w:themeColor="text1"/>
          <w:sz w:val="26"/>
          <w:szCs w:val="26"/>
        </w:rPr>
        <w:t>11. Tăng cường các giải pháp quản lý sức khoẻ đối với nhân viên của bệnh viện, nhân viên cung ứng hàng hoá cho bệnh viện</w:t>
      </w:r>
      <w:r w:rsidRPr="009858F4">
        <w:rPr>
          <w:rFonts w:ascii="Times New Roman" w:eastAsia="Times New Roman" w:hAnsi="Times New Roman" w:cs="Times New Roman"/>
          <w:color w:val="000000" w:themeColor="text1"/>
          <w:sz w:val="26"/>
          <w:szCs w:val="26"/>
        </w:rPr>
        <w:t xml:space="preserve"> (dược phẩm, hoá chất, vật tư tiêu hao, văn phòng phẩm,…) và nhân viên của các công ty hợp đồng với bệnh viện thực hiện cung ứng các dịch vụ phục vụ người bệnh (căn tin, dinh dưỡng, bảo vệ, giữ xe, vệ sinh công nghiệp…). Tất cả đều phải khai báo y tế trước khi vào bệnh viện, phải được tập huấn và tập huấn lại thường xuyên những kiến thức cơ bản về kiểm soát nhiễm khuẩn, về phòng chống lây nhiễm COVID-19, phải được trang bị phương tiện phòng hộ cá nhân phù hợp khi tiếp xúc với người bệnh, thân nhân người bệnh và nhân viên bệnh viện, phải được theo dõi tình trạng sức khoẻ liên tục, nếu có sốt hoặc triệu chứng hô hấp cần báo ngay với nhân viên phụ trách y tế được bệnh viện phân công để cách ly, làm xét nghiệm và điều trị kịp thời.</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b/>
          <w:color w:val="000000" w:themeColor="text1"/>
          <w:sz w:val="26"/>
          <w:szCs w:val="26"/>
        </w:rPr>
        <w:lastRenderedPageBreak/>
        <w:t>12. Đ</w:t>
      </w:r>
      <w:bookmarkStart w:id="0" w:name="_GoBack"/>
      <w:bookmarkEnd w:id="0"/>
      <w:r w:rsidRPr="009858F4">
        <w:rPr>
          <w:rFonts w:ascii="Times New Roman" w:eastAsia="Times New Roman" w:hAnsi="Times New Roman" w:cs="Times New Roman"/>
          <w:b/>
          <w:color w:val="000000" w:themeColor="text1"/>
          <w:sz w:val="26"/>
          <w:szCs w:val="26"/>
        </w:rPr>
        <w:t>ào tạo và đào tạo lại về kiểm soát nhiễm khuẩn, quy trình tiếp nhận, sàng lọc, thu dung người bệnh nghi ngờ mắc COVID-19</w:t>
      </w:r>
      <w:r w:rsidRPr="009858F4">
        <w:rPr>
          <w:rFonts w:ascii="Times New Roman" w:eastAsia="Times New Roman" w:hAnsi="Times New Roman" w:cs="Times New Roman"/>
          <w:color w:val="000000" w:themeColor="text1"/>
          <w:sz w:val="26"/>
          <w:szCs w:val="26"/>
        </w:rPr>
        <w:t xml:space="preserve"> và các nội dung khác có liên quan đến công tác phòng chống dịch COVID-19 cho tất cả nhân viên tùy theo vị trí công tác. Riêng bác sĩ, điều dưỡng phải được đào tạo cập nhật các hướng dẫn chẩn đoán, điều trị viêm đường hô hấp cấp tính do vi rút SARS-CoV-2 do Bộ Y tế ban hành, khuyến khích tổ chức sinh hoạt chuyên môn cập nhật các thể lâm sàng khác nhau của dịch bệnh COVID-19 được đăng tải trên các tạp chí khoa học có giá trị. </w:t>
      </w:r>
      <w:proofErr w:type="gramStart"/>
      <w:r w:rsidRPr="009858F4">
        <w:rPr>
          <w:rFonts w:ascii="Times New Roman" w:eastAsia="Times New Roman" w:hAnsi="Times New Roman" w:cs="Times New Roman"/>
          <w:color w:val="000000" w:themeColor="text1"/>
          <w:sz w:val="26"/>
          <w:szCs w:val="26"/>
        </w:rPr>
        <w:t>Thực hiện truyền thông trong bệnh viện về trách nhiệm của mỗi công dân đối với hoạt động phòng, chống dịch bệnh COVID-19 như cài đặt các ứng dụng Bluezone, nCoVi trên điện thoại thông minh.</w:t>
      </w:r>
      <w:proofErr w:type="gramEnd"/>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color w:val="000000" w:themeColor="text1"/>
          <w:sz w:val="26"/>
          <w:szCs w:val="26"/>
        </w:rPr>
        <w:t> </w:t>
      </w:r>
      <w:r w:rsidRPr="009858F4">
        <w:rPr>
          <w:rFonts w:ascii="Times New Roman" w:eastAsia="Times New Roman" w:hAnsi="Times New Roman" w:cs="Times New Roman"/>
          <w:b/>
          <w:color w:val="000000" w:themeColor="text1"/>
          <w:sz w:val="26"/>
          <w:szCs w:val="26"/>
        </w:rPr>
        <w:t>13. Củng cố hạ tầng công nghệ thông tin của bệnh viện để đẩy mạnh và duy trì hình thức họp trực tuyến, giao ban trực tuyến, hội chẩn từ xa</w:t>
      </w:r>
      <w:r w:rsidRPr="009858F4">
        <w:rPr>
          <w:rFonts w:ascii="Times New Roman" w:eastAsia="Times New Roman" w:hAnsi="Times New Roman" w:cs="Times New Roman"/>
          <w:color w:val="000000" w:themeColor="text1"/>
          <w:sz w:val="26"/>
          <w:szCs w:val="26"/>
        </w:rPr>
        <w:t xml:space="preserve">. Có phương án bố trí nhân lực làm việc theo ca với nhân sự cố định, các kíp trực không tiếp xúc trực tiếp với nhau dự phòng tình huống lây nhiễm chéo xảy ra và phải cách ly y tế theo quy định; huy động bác sĩ các khoa khác hỗ trợ khoa Nhiễm (khi cần) giúp đảm bảo chế độ nghỉ ngơi, phục hồi sức khỏe cho các bác sĩ của khoa Nhiễm. Giám sát tất cả nhân viên y tế mắc hội chứng cúm, viêm đường hô hấp cấp tính, đặc biệt chú ý những người đã chăm sóc, tiếp xúc với người bệnh mắc hội chứng cúm, nhiễm trùng đường hô hấp cấp tính nặng nghi do </w:t>
      </w:r>
      <w:proofErr w:type="gramStart"/>
      <w:r w:rsidRPr="009858F4">
        <w:rPr>
          <w:rFonts w:ascii="Times New Roman" w:eastAsia="Times New Roman" w:hAnsi="Times New Roman" w:cs="Times New Roman"/>
          <w:color w:val="000000" w:themeColor="text1"/>
          <w:sz w:val="26"/>
          <w:szCs w:val="26"/>
        </w:rPr>
        <w:t>vi</w:t>
      </w:r>
      <w:proofErr w:type="gramEnd"/>
      <w:r w:rsidRPr="009858F4">
        <w:rPr>
          <w:rFonts w:ascii="Times New Roman" w:eastAsia="Times New Roman" w:hAnsi="Times New Roman" w:cs="Times New Roman"/>
          <w:color w:val="000000" w:themeColor="text1"/>
          <w:sz w:val="26"/>
          <w:szCs w:val="26"/>
        </w:rPr>
        <w:t xml:space="preserve"> rút trong vòng 14 ngày trước khi xuất hiện triệu chứng.</w:t>
      </w:r>
    </w:p>
    <w:p w:rsidR="0036658D" w:rsidRPr="009858F4" w:rsidRDefault="0036658D" w:rsidP="0036658D">
      <w:pPr>
        <w:shd w:val="clear" w:color="auto" w:fill="FFFFFF"/>
        <w:spacing w:after="150" w:line="240" w:lineRule="auto"/>
        <w:ind w:left="180" w:hanging="180"/>
        <w:jc w:val="both"/>
        <w:rPr>
          <w:rFonts w:ascii="Times New Roman" w:eastAsia="Times New Roman" w:hAnsi="Times New Roman" w:cs="Times New Roman"/>
          <w:color w:val="000000" w:themeColor="text1"/>
          <w:sz w:val="26"/>
          <w:szCs w:val="26"/>
        </w:rPr>
      </w:pPr>
      <w:r w:rsidRPr="009858F4">
        <w:rPr>
          <w:rFonts w:ascii="Times New Roman" w:eastAsia="Times New Roman" w:hAnsi="Times New Roman" w:cs="Times New Roman"/>
          <w:color w:val="000000" w:themeColor="text1"/>
          <w:sz w:val="26"/>
          <w:szCs w:val="26"/>
        </w:rPr>
        <w:t> </w:t>
      </w:r>
      <w:r w:rsidRPr="009858F4">
        <w:rPr>
          <w:rFonts w:ascii="Times New Roman" w:eastAsia="Times New Roman" w:hAnsi="Times New Roman" w:cs="Times New Roman"/>
          <w:b/>
          <w:color w:val="000000" w:themeColor="text1"/>
          <w:sz w:val="26"/>
          <w:szCs w:val="26"/>
        </w:rPr>
        <w:t>14. Khi phát hiện trong khoa, phòng của bệnh viện có người mắc COVID-19 hoặc có người tiếp xúc với người mắc COVID-19 (mà không phải là người bệnh đến khám bệnh), Giám đốc bệnh viện phải ban hành quyết định thiết lập vùng cách ly</w:t>
      </w:r>
      <w:r w:rsidRPr="009858F4">
        <w:rPr>
          <w:rFonts w:ascii="Times New Roman" w:eastAsia="Times New Roman" w:hAnsi="Times New Roman" w:cs="Times New Roman"/>
          <w:color w:val="000000" w:themeColor="text1"/>
          <w:sz w:val="26"/>
          <w:szCs w:val="26"/>
        </w:rPr>
        <w:t xml:space="preserve"> đối với quy mô khoa, phòng và quy mô liên khoa, phòng, lập danh sách tất cả người tiếp xúc để thực hiện việc cách ly và làm xét nghiệm chẩn đoán theo quy định, đồng thời báo cáo khẩn về Sở Y tế và Trung tâm kiểm soát bệnh tật của thành phố. Chủ động phối hợp với Trung tâm Y tế quận, huyện trên địa bàn thực hiện khử khuẩn toàn bộ khoa, phòng có liên quan đúng </w:t>
      </w:r>
      <w:proofErr w:type="gramStart"/>
      <w:r w:rsidRPr="009858F4">
        <w:rPr>
          <w:rFonts w:ascii="Times New Roman" w:eastAsia="Times New Roman" w:hAnsi="Times New Roman" w:cs="Times New Roman"/>
          <w:color w:val="000000" w:themeColor="text1"/>
          <w:sz w:val="26"/>
          <w:szCs w:val="26"/>
        </w:rPr>
        <w:t>theo</w:t>
      </w:r>
      <w:proofErr w:type="gramEnd"/>
      <w:r w:rsidRPr="009858F4">
        <w:rPr>
          <w:rFonts w:ascii="Times New Roman" w:eastAsia="Times New Roman" w:hAnsi="Times New Roman" w:cs="Times New Roman"/>
          <w:color w:val="000000" w:themeColor="text1"/>
          <w:sz w:val="26"/>
          <w:szCs w:val="26"/>
        </w:rPr>
        <w:t xml:space="preserve"> quy định trước khi hoạt động trở lại.</w:t>
      </w:r>
    </w:p>
    <w:p w:rsidR="0036658D" w:rsidRPr="009858F4" w:rsidRDefault="0036658D" w:rsidP="0036658D">
      <w:pPr>
        <w:shd w:val="clear" w:color="auto" w:fill="FFFFFF"/>
        <w:spacing w:after="0" w:line="240" w:lineRule="auto"/>
        <w:jc w:val="right"/>
        <w:rPr>
          <w:rFonts w:ascii="Times New Roman" w:eastAsia="Times New Roman" w:hAnsi="Times New Roman" w:cs="Times New Roman"/>
          <w:b/>
          <w:color w:val="333333"/>
        </w:rPr>
      </w:pPr>
      <w:r w:rsidRPr="009858F4">
        <w:rPr>
          <w:rFonts w:ascii="Times New Roman" w:eastAsia="Times New Roman" w:hAnsi="Times New Roman" w:cs="Times New Roman"/>
          <w:b/>
          <w:color w:val="333333"/>
        </w:rPr>
        <w:t>SỞ Y TẾ TP.HCM</w:t>
      </w:r>
    </w:p>
    <w:p w:rsidR="0036658D" w:rsidRDefault="0036658D" w:rsidP="0036658D"/>
    <w:p w:rsidR="002839CB" w:rsidRDefault="002839CB"/>
    <w:sectPr w:rsidR="002839CB" w:rsidSect="006B4845">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BAB"/>
    <w:rsid w:val="00216BAB"/>
    <w:rsid w:val="002839CB"/>
    <w:rsid w:val="0036658D"/>
    <w:rsid w:val="006D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5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4A07-5DDD-4E79-B756-3CBD7ED0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1697</Words>
  <Characters>9679</Characters>
  <Application>Microsoft Office Word</Application>
  <DocSecurity>0</DocSecurity>
  <Lines>80</Lines>
  <Paragraphs>22</Paragraphs>
  <ScaleCrop>false</ScaleCrop>
  <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3</cp:revision>
  <dcterms:created xsi:type="dcterms:W3CDTF">2020-08-10T01:57:00Z</dcterms:created>
  <dcterms:modified xsi:type="dcterms:W3CDTF">2020-08-10T02:02:00Z</dcterms:modified>
</cp:coreProperties>
</file>